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7.jpeg" ContentType="image/jpeg"/>
  <Override PartName="/word/media/image3.png" ContentType="image/png"/>
  <Override PartName="/word/media/image6.jpeg" ContentType="image/jpeg"/>
  <Override PartName="/word/media/image4.png" ContentType="image/png"/>
  <Override PartName="/word/media/image5.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principal"/>
        <w:pBdr>
          <w:bottom w:val="nil"/>
        </w:pBdr>
        <w:spacing w:before="300" w:after="300"/>
        <w:contextualSpacing/>
        <w:rPr>
          <w:b/>
          <w:bCs/>
          <w:color w:val="FFFFFF"/>
          <w:sz w:val="80"/>
        </w:rPr>
      </w:pPr>
      <w:r>
        <w:rPr>
          <w:b/>
          <w:bCs/>
          <w:color w:val="FFFFFF"/>
          <w:sz w:val="80"/>
        </w:rPr>
        <mc:AlternateContent>
          <mc:Choice Requires="wps">
            <w:drawing>
              <wp:anchor behindDoc="1" distT="0" distB="8890" distL="0" distR="0" simplePos="0" locked="0" layoutInCell="0" allowOverlap="1" relativeHeight="2" wp14:anchorId="421560C6">
                <wp:simplePos x="0" y="0"/>
                <wp:positionH relativeFrom="margin">
                  <wp:align>center</wp:align>
                </wp:positionH>
                <wp:positionV relativeFrom="page">
                  <wp:posOffset>-371475</wp:posOffset>
                </wp:positionV>
                <wp:extent cx="8580120" cy="6105525"/>
                <wp:effectExtent l="0" t="0" r="0" b="9525"/>
                <wp:wrapNone/>
                <wp:docPr id="1" name="Forme 1"/>
                <a:graphic xmlns:a="http://schemas.openxmlformats.org/drawingml/2006/main">
                  <a:graphicData uri="http://schemas.microsoft.com/office/word/2010/wordprocessingShape">
                    <wps:wsp>
                      <wps:cNvSpPr/>
                      <wps:spPr>
                        <a:xfrm>
                          <a:off x="0" y="0"/>
                          <a:ext cx="8580240" cy="6105600"/>
                        </a:xfrm>
                        <a:prstGeom prst="rect">
                          <a:avLst/>
                        </a:prstGeom>
                        <a:solidFill>
                          <a:srgbClr val="0f0f1e"/>
                        </a:solidFill>
                        <a:ln w="0">
                          <a:noFill/>
                        </a:ln>
                      </wps:spPr>
                      <wps:style>
                        <a:lnRef idx="0"/>
                        <a:fillRef idx="0"/>
                        <a:effectRef idx="0"/>
                        <a:fontRef idx="minor"/>
                      </wps:style>
                      <wps:bodyPr/>
                    </wps:wsp>
                  </a:graphicData>
                </a:graphic>
              </wp:anchor>
            </w:drawing>
          </mc:Choice>
          <mc:Fallback>
            <w:pict>
              <v:rect id="shape_0" ID="Forme 1" path="m0,0l-2147483645,0l-2147483645,-2147483646l0,-2147483646xe" fillcolor="#0f0f1e" stroked="f" o:allowincell="f" style="position:absolute;margin-left:-111pt;margin-top:-29.25pt;width:675.55pt;height:480.7pt;mso-wrap-style:none;v-text-anchor:middle;mso-position-horizontal:center;mso-position-horizontal-relative:margin;mso-position-vertical-relative:page" wp14:anchorId="421560C6">
                <v:fill o:detectmouseclick="t" type="solid" color2="#f0f0e1"/>
                <v:stroke color="#3465a4" joinstyle="round" endcap="flat"/>
                <w10:wrap type="none"/>
              </v:rect>
            </w:pict>
          </mc:Fallback>
        </mc:AlternateContent>
      </w:r>
    </w:p>
    <w:p>
      <w:pPr>
        <w:pStyle w:val="Titreprincipal"/>
        <w:pBdr>
          <w:bottom w:val="nil"/>
        </w:pBdr>
        <w:rPr>
          <w:color w:val="FFFFFF"/>
          <w:sz w:val="160"/>
          <w:szCs w:val="480"/>
        </w:rPr>
      </w:pPr>
      <w:r>
        <w:rPr>
          <w:color w:val="FFFFFF"/>
          <w:sz w:val="160"/>
          <w:szCs w:val="480"/>
        </w:rPr>
        <w:t>La Capsule</w:t>
      </w:r>
    </w:p>
    <w:p>
      <w:pPr>
        <w:pStyle w:val="Normal"/>
        <w:spacing w:lineRule="auto" w:line="259" w:before="0" w:after="160"/>
        <w:ind w:left="1134" w:right="1134" w:hanging="0"/>
        <w:jc w:val="center"/>
        <w:rPr>
          <w:i/>
          <w:i/>
          <w:iCs/>
          <w:color w:val="FFFFFF"/>
          <w:sz w:val="26"/>
        </w:rPr>
      </w:pPr>
      <w:r>
        <w:drawing>
          <wp:anchor behindDoc="0" distT="0" distB="0" distL="0" distR="0" simplePos="0" locked="0" layoutInCell="0" allowOverlap="1" relativeHeight="3">
            <wp:simplePos x="0" y="0"/>
            <wp:positionH relativeFrom="margin">
              <wp:align>center</wp:align>
            </wp:positionH>
            <wp:positionV relativeFrom="paragraph">
              <wp:posOffset>2275840</wp:posOffset>
            </wp:positionV>
            <wp:extent cx="8056880" cy="5328285"/>
            <wp:effectExtent l="0" t="0" r="0" b="0"/>
            <wp:wrapNone/>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2"/>
                    <a:srcRect l="0" t="4291" r="6043" b="2549"/>
                    <a:stretch>
                      <a:fillRect/>
                    </a:stretch>
                  </pic:blipFill>
                  <pic:spPr bwMode="auto">
                    <a:xfrm>
                      <a:off x="0" y="0"/>
                      <a:ext cx="8056880" cy="5328285"/>
                    </a:xfrm>
                    <a:prstGeom prst="rect">
                      <a:avLst/>
                    </a:prstGeom>
                  </pic:spPr>
                </pic:pic>
              </a:graphicData>
            </a:graphic>
          </wp:anchor>
        </w:drawing>
      </w:r>
      <w:r>
        <w:rPr>
          <w:i/>
          <w:iCs/>
          <w:color w:val="FFFFFF"/>
          <w:sz w:val="26"/>
        </w:rPr>
        <w:t>Mêlant immersion et jeux vidéo, la Capsule est une expérience interactive qui met le fun au service de la médiation scientifique !</w:t>
      </w:r>
      <w:r>
        <w:br w:type="page"/>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La Capsule est un dispositif immersif et interactif de médiation scientifique qui place le public dans la position d’astronautes aux commandes d’une fusée. Les deux participants prennent place à l’intérieur d’une tente bleue aménagée en cockpit de véhicule spatial. Face à eux se trouvent trois écrans retransmettant des images de leur fusée, qu’ils peuvent contrôler à l’aide d’un imposant panneau de commande et d’un joystick.</w:t>
      </w:r>
    </w:p>
    <w:p>
      <w:pPr>
        <w:pStyle w:val="Normal"/>
        <w:rPr>
          <w:sz w:val="24"/>
          <w:szCs w:val="24"/>
        </w:rPr>
      </w:pPr>
      <w:r>
        <w:rPr>
          <w:sz w:val="24"/>
          <w:szCs w:val="24"/>
        </w:rPr>
        <w:t>Ils sont accompagnés avant et pendant le vol d’un médiateur, qui leur explique les tenants et aboutissants de leur mission, leur donne des instructions de vol, et répond à leurs questions.</w:t>
      </w:r>
    </w:p>
    <w:p>
      <w:pPr>
        <w:pStyle w:val="Normal"/>
        <w:rPr>
          <w:sz w:val="24"/>
          <w:szCs w:val="24"/>
        </w:rPr>
      </w:pPr>
      <w:r>
        <w:rPr>
          <w:sz w:val="24"/>
          <w:szCs w:val="24"/>
        </w:rPr>
        <w:t>Plusieurs scénarios de vol sont possibles en fonction de l’âge et de l’expérience du public mais aussi en fonction des objectifs pédagogiques de l’animation.</w:t>
      </w:r>
    </w:p>
    <w:p>
      <w:pPr>
        <w:pStyle w:val="Normal"/>
        <w:rPr>
          <w:sz w:val="24"/>
          <w:szCs w:val="24"/>
        </w:rPr>
      </w:pPr>
      <w:r>
        <w:rPr>
          <w:sz w:val="24"/>
          <w:szCs w:val="24"/>
        </w:rPr>
        <w:t>Sur le plan technique, la Capsule est basée sur le jeu Kerbal Space Program, et sur un module appelé krpc permettant de connecter le jeu à des interfaces originales. Ces interfaces sont programmées en Python sur Raspberry Pi 4, et intègrent, autant que possible, des éléments de récupération.</w:t>
      </w:r>
    </w:p>
    <w:p>
      <w:pPr>
        <w:pStyle w:val="Normal"/>
        <w:spacing w:before="0" w:after="0"/>
        <w:rPr>
          <w:sz w:val="24"/>
          <w:szCs w:val="24"/>
        </w:rPr>
      </w:pPr>
      <w:r>
        <w:rPr>
          <w:sz w:val="24"/>
          <w:szCs w:val="24"/>
        </w:rPr>
        <w:drawing>
          <wp:anchor behindDoc="0" distT="0" distB="0" distL="0" distR="0" simplePos="0" locked="0" layoutInCell="1" allowOverlap="1" relativeHeight="4">
            <wp:simplePos x="0" y="0"/>
            <wp:positionH relativeFrom="column">
              <wp:posOffset>-1273810</wp:posOffset>
            </wp:positionH>
            <wp:positionV relativeFrom="paragraph">
              <wp:posOffset>888365</wp:posOffset>
            </wp:positionV>
            <wp:extent cx="7934325" cy="5327650"/>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3"/>
                    <a:srcRect l="5497" t="0" r="10322" b="0"/>
                    <a:stretch>
                      <a:fillRect/>
                    </a:stretch>
                  </pic:blipFill>
                  <pic:spPr bwMode="auto">
                    <a:xfrm>
                      <a:off x="0" y="0"/>
                      <a:ext cx="7934325" cy="5327650"/>
                    </a:xfrm>
                    <a:prstGeom prst="rect">
                      <a:avLst/>
                    </a:prstGeom>
                  </pic:spPr>
                </pic:pic>
              </a:graphicData>
            </a:graphic>
          </wp:anchor>
        </w:drawing>
      </w:r>
      <w:r>
        <w:br w:type="page"/>
      </w:r>
    </w:p>
    <w:p>
      <w:pPr>
        <w:pStyle w:val="Normal"/>
        <w:rPr>
          <w:sz w:val="24"/>
          <w:szCs w:val="24"/>
        </w:rPr>
      </w:pPr>
      <w:r>
        <w:rPr>
          <w:sz w:val="24"/>
          <w:szCs w:val="24"/>
        </w:rPr>
        <mc:AlternateContent>
          <mc:Choice Requires="wps">
            <w:drawing>
              <wp:anchor behindDoc="0" distT="0" distB="0" distL="0" distR="5080" simplePos="0" locked="0" layoutInCell="0" allowOverlap="1" relativeHeight="5" wp14:anchorId="6D4F1E7E">
                <wp:simplePos x="0" y="0"/>
                <wp:positionH relativeFrom="page">
                  <wp:align>left</wp:align>
                </wp:positionH>
                <wp:positionV relativeFrom="page">
                  <wp:align>top</wp:align>
                </wp:positionV>
                <wp:extent cx="7919720" cy="3564255"/>
                <wp:effectExtent l="0" t="635" r="0" b="0"/>
                <wp:wrapNone/>
                <wp:docPr id="4" name="Rectangle 1"/>
                <a:graphic xmlns:a="http://schemas.openxmlformats.org/drawingml/2006/main">
                  <a:graphicData uri="http://schemas.microsoft.com/office/word/2010/wordprocessingShape">
                    <wps:wsp>
                      <wps:cNvSpPr/>
                      <wps:spPr>
                        <a:xfrm>
                          <a:off x="0" y="0"/>
                          <a:ext cx="7919640" cy="3564360"/>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fillcolor="#002060" stroked="f" o:allowincell="f" style="position:absolute;margin-left:0pt;margin-top:0pt;width:623.55pt;height:280.6pt;mso-wrap-style:none;v-text-anchor:middle;mso-position-horizontal:left;mso-position-horizontal-relative:page;mso-position-vertical:top;mso-position-vertical-relative:page" wp14:anchorId="6D4F1E7E">
                <v:fill o:detectmouseclick="t" type="solid" color2="#ffdf9f"/>
                <v:stroke color="#3465a4" weight="12600" joinstyle="miter" endcap="flat"/>
                <w10:wrap type="none"/>
              </v:rect>
            </w:pict>
          </mc:Fallback>
        </mc:AlternateContent>
        <mc:AlternateContent>
          <mc:Choice Requires="wps">
            <w:drawing>
              <wp:anchor behindDoc="0" distT="45085" distB="45720" distL="113665" distR="114300" simplePos="0" locked="0" layoutInCell="0" allowOverlap="1" relativeHeight="8" wp14:anchorId="044ADB17">
                <wp:simplePos x="0" y="0"/>
                <wp:positionH relativeFrom="page">
                  <wp:posOffset>2520315</wp:posOffset>
                </wp:positionH>
                <wp:positionV relativeFrom="paragraph">
                  <wp:posOffset>214630</wp:posOffset>
                </wp:positionV>
                <wp:extent cx="5039995" cy="1495425"/>
                <wp:effectExtent l="0" t="0" r="0" b="0"/>
                <wp:wrapSquare wrapText="bothSides"/>
                <wp:docPr id="5" name="Zone de texte 2"/>
                <a:graphic xmlns:a="http://schemas.openxmlformats.org/drawingml/2006/main">
                  <a:graphicData uri="http://schemas.microsoft.com/office/word/2010/wordprocessingShape">
                    <wps:wsp>
                      <wps:cNvSpPr/>
                      <wps:spPr>
                        <a:xfrm>
                          <a:off x="0" y="0"/>
                          <a:ext cx="5040000" cy="1495440"/>
                        </a:xfrm>
                        <a:prstGeom prst="rect">
                          <a:avLst/>
                        </a:prstGeom>
                        <a:noFill/>
                        <a:ln w="9525">
                          <a:noFill/>
                        </a:ln>
                      </wps:spPr>
                      <wps:style>
                        <a:lnRef idx="0"/>
                        <a:fillRef idx="0"/>
                        <a:effectRef idx="0"/>
                        <a:fontRef idx="minor"/>
                      </wps:style>
                      <wps:txbx>
                        <w:txbxContent>
                          <w:p>
                            <w:pPr>
                              <w:pStyle w:val="Contenudecadre"/>
                              <w:spacing w:before="0" w:after="0"/>
                              <w:ind w:right="833" w:hanging="0"/>
                              <w:jc w:val="both"/>
                              <w:rPr>
                                <w:color w:val="FFFFFF" w:themeColor="background1"/>
                              </w:rPr>
                            </w:pPr>
                            <w:r>
                              <w:rPr>
                                <w:color w:val="FFFFFF" w:themeColor="background1"/>
                              </w:rPr>
                              <w:t>La Capsule propose un vrai travail de ludicisation, où les éléments de jeu sont conçus pour intégrer en leur sein un apprentissage de certains principes de base du vol spatial. Le message scientifique n’est donc jamais vécu comme un passage obligé ou une contrainte, il fait partie intégrante du jeu.</w:t>
                            </w:r>
                          </w:p>
                          <w:p>
                            <w:pPr>
                              <w:pStyle w:val="Contenudecadre"/>
                              <w:spacing w:before="120" w:after="120"/>
                              <w:rPr>
                                <w:color w:val="FFFFFF" w:themeColor="background1"/>
                              </w:rPr>
                            </w:pPr>
                            <w:r>
                              <w:rPr/>
                            </w:r>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198.45pt;margin-top:16.9pt;width:396.8pt;height:117.7pt;mso-wrap-style:square;v-text-anchor:top;mso-position-horizontal-relative:page" wp14:anchorId="044ADB17">
                <v:fill o:detectmouseclick="t" on="false"/>
                <v:stroke color="#3465a4" weight="9360" joinstyle="miter" endcap="flat"/>
                <v:textbox>
                  <w:txbxContent>
                    <w:p>
                      <w:pPr>
                        <w:pStyle w:val="Contenudecadre"/>
                        <w:spacing w:before="0" w:after="0"/>
                        <w:ind w:right="833" w:hanging="0"/>
                        <w:jc w:val="both"/>
                        <w:rPr>
                          <w:color w:val="FFFFFF" w:themeColor="background1"/>
                        </w:rPr>
                      </w:pPr>
                      <w:r>
                        <w:rPr>
                          <w:color w:val="FFFFFF" w:themeColor="background1"/>
                        </w:rPr>
                        <w:t>La Capsule propose un vrai travail de ludicisation, où les éléments de jeu sont conçus pour intégrer en leur sein un apprentissage de certains principes de base du vol spatial. Le message scientifique n’est donc jamais vécu comme un passage obligé ou une contrainte, il fait partie intégrante du jeu.</w:t>
                      </w:r>
                    </w:p>
                    <w:p>
                      <w:pPr>
                        <w:pStyle w:val="Contenudecadre"/>
                        <w:spacing w:before="120" w:after="120"/>
                        <w:rPr>
                          <w:color w:val="FFFFFF" w:themeColor="background1"/>
                        </w:rPr>
                      </w:pPr>
                      <w:r>
                        <w:rPr/>
                      </w:r>
                    </w:p>
                  </w:txbxContent>
                </v:textbox>
                <w10:wrap type="square"/>
              </v:rect>
            </w:pict>
          </mc:Fallback>
        </mc:AlternateContent>
        <mc:AlternateContent>
          <mc:Choice Requires="wps">
            <w:drawing>
              <wp:anchor behindDoc="0" distT="46355" distB="45085" distL="113665" distR="114300" simplePos="0" locked="0" layoutInCell="0" allowOverlap="1" relativeHeight="10" wp14:anchorId="71BF864D">
                <wp:simplePos x="0" y="0"/>
                <wp:positionH relativeFrom="page">
                  <wp:align>left</wp:align>
                </wp:positionH>
                <wp:positionV relativeFrom="paragraph">
                  <wp:posOffset>3927475</wp:posOffset>
                </wp:positionV>
                <wp:extent cx="5039995" cy="1047750"/>
                <wp:effectExtent l="0" t="0" r="0" b="0"/>
                <wp:wrapSquare wrapText="bothSides"/>
                <wp:docPr id="6" name="Zone de texte 2"/>
                <a:graphic xmlns:a="http://schemas.openxmlformats.org/drawingml/2006/main">
                  <a:graphicData uri="http://schemas.microsoft.com/office/word/2010/wordprocessingShape">
                    <wps:wsp>
                      <wps:cNvSpPr/>
                      <wps:spPr>
                        <a:xfrm>
                          <a:off x="0" y="0"/>
                          <a:ext cx="5040000" cy="1047600"/>
                        </a:xfrm>
                        <a:prstGeom prst="rect">
                          <a:avLst/>
                        </a:prstGeom>
                        <a:noFill/>
                        <a:ln w="9525">
                          <a:noFill/>
                        </a:ln>
                      </wps:spPr>
                      <wps:style>
                        <a:lnRef idx="0"/>
                        <a:fillRef idx="0"/>
                        <a:effectRef idx="0"/>
                        <a:fontRef idx="minor"/>
                      </wps:style>
                      <wps:txbx>
                        <w:txbxContent>
                          <w:p>
                            <w:pPr>
                              <w:pStyle w:val="Contenudecadre"/>
                              <w:spacing w:before="0" w:after="0"/>
                              <w:ind w:left="833" w:hanging="0"/>
                              <w:jc w:val="both"/>
                              <w:rPr>
                                <w:color w:val="FFFFFF" w:themeColor="background1"/>
                              </w:rPr>
                            </w:pPr>
                            <w:r>
                              <w:rPr>
                                <w:color w:val="FFFFFF" w:themeColor="background1"/>
                              </w:rPr>
                              <w:t xml:space="preserve">La Capsule est un dispositif particulièrement immersif en cela que c’est une expérience totale. Une fois la suspension d’incrédulité en place et les joueurs à l’intérieur de l’habitacle, </w:t>
                            </w:r>
                            <w:r>
                              <w:rPr>
                                <w:color w:val="FFFFFF" w:themeColor="background1"/>
                              </w:rPr>
                              <w:t>enfants comme adultes se prennent au jeu</w:t>
                            </w:r>
                            <w:r>
                              <w:rPr>
                                <w:color w:val="FFFFFF" w:themeColor="background1"/>
                              </w:rPr>
                              <w:t>.</w:t>
                            </w:r>
                          </w:p>
                          <w:p>
                            <w:pPr>
                              <w:pStyle w:val="Contenudecadre"/>
                              <w:spacing w:before="0" w:after="0"/>
                              <w:ind w:left="833" w:hanging="0"/>
                              <w:rPr>
                                <w:color w:val="FFFFFF" w:themeColor="background1"/>
                              </w:rPr>
                            </w:pPr>
                            <w:r>
                              <w:rPr/>
                            </w:r>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8.95pt;margin-top:309.25pt;width:396.8pt;height:82.45pt;mso-wrap-style:square;v-text-anchor:top;mso-position-horizontal:left;mso-position-horizontal-relative:page" wp14:anchorId="71BF864D">
                <v:fill o:detectmouseclick="t" on="false"/>
                <v:stroke color="#3465a4" weight="9360" joinstyle="miter" endcap="flat"/>
                <v:textbox>
                  <w:txbxContent>
                    <w:p>
                      <w:pPr>
                        <w:pStyle w:val="Contenudecadre"/>
                        <w:spacing w:before="0" w:after="0"/>
                        <w:ind w:left="833" w:hanging="0"/>
                        <w:jc w:val="both"/>
                        <w:rPr>
                          <w:color w:val="FFFFFF" w:themeColor="background1"/>
                        </w:rPr>
                      </w:pPr>
                      <w:r>
                        <w:rPr>
                          <w:color w:val="FFFFFF" w:themeColor="background1"/>
                        </w:rPr>
                        <w:t xml:space="preserve">La Capsule est un dispositif particulièrement immersif en cela que c’est une expérience totale. Une fois la suspension d’incrédulité en place et les joueurs à l’intérieur de l’habitacle, </w:t>
                      </w:r>
                      <w:r>
                        <w:rPr>
                          <w:color w:val="FFFFFF" w:themeColor="background1"/>
                        </w:rPr>
                        <w:t>enfants comme adultes se prennent au jeu</w:t>
                      </w:r>
                      <w:r>
                        <w:rPr>
                          <w:color w:val="FFFFFF" w:themeColor="background1"/>
                        </w:rPr>
                        <w:t>.</w:t>
                      </w:r>
                    </w:p>
                    <w:p>
                      <w:pPr>
                        <w:pStyle w:val="Contenudecadre"/>
                        <w:spacing w:before="0" w:after="0"/>
                        <w:ind w:left="833" w:hanging="0"/>
                        <w:rPr>
                          <w:color w:val="FFFFFF" w:themeColor="background1"/>
                        </w:rPr>
                      </w:pPr>
                      <w:r>
                        <w:rPr/>
                      </w:r>
                    </w:p>
                  </w:txbxContent>
                </v:textbox>
                <w10:wrap type="square"/>
              </v:rect>
            </w:pict>
          </mc:Fallback>
        </mc:AlternateContent>
      </w:r>
    </w:p>
    <w:p>
      <w:pPr>
        <w:pStyle w:val="Normal"/>
        <w:spacing w:before="0" w:after="0"/>
        <w:rPr/>
      </w:pPr>
      <w:r>
        <w:rPr/>
        <mc:AlternateContent>
          <mc:Choice Requires="wps">
            <w:drawing>
              <wp:anchor behindDoc="0" distT="0" distB="0" distL="0" distR="5080" simplePos="0" locked="0" layoutInCell="0" allowOverlap="1" relativeHeight="6" wp14:anchorId="4EEBFB4A">
                <wp:simplePos x="0" y="0"/>
                <wp:positionH relativeFrom="page">
                  <wp:align>left</wp:align>
                </wp:positionH>
                <wp:positionV relativeFrom="margin">
                  <wp:align>center</wp:align>
                </wp:positionV>
                <wp:extent cx="7919720" cy="3563620"/>
                <wp:effectExtent l="0" t="0" r="0" b="0"/>
                <wp:wrapNone/>
                <wp:docPr id="7" name="Rectangle 1"/>
                <a:graphic xmlns:a="http://schemas.openxmlformats.org/drawingml/2006/main">
                  <a:graphicData uri="http://schemas.microsoft.com/office/word/2010/wordprocessingShape">
                    <wps:wsp>
                      <wps:cNvSpPr/>
                      <wps:spPr>
                        <a:xfrm>
                          <a:off x="0" y="0"/>
                          <a:ext cx="7919640" cy="3563640"/>
                        </a:xfrm>
                        <a:prstGeom prst="rect">
                          <a:avLst/>
                        </a:prstGeom>
                        <a:solidFill>
                          <a:srgbClr val="0f0f1e"/>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fillcolor="#0f0f1e" stroked="f" o:allowincell="f" style="position:absolute;margin-left:0pt;margin-top:209.8pt;width:623.55pt;height:280.55pt;mso-wrap-style:none;v-text-anchor:middle;mso-position-horizontal:left;mso-position-horizontal-relative:page;mso-position-vertical:center;mso-position-vertical-relative:margin" wp14:anchorId="4EEBFB4A">
                <v:fill o:detectmouseclick="t" type="solid" color2="#f0f0e1"/>
                <v:stroke color="#3465a4" weight="12600" joinstyle="miter" endcap="flat"/>
                <w10:wrap type="none"/>
              </v:rect>
            </w:pict>
          </mc:Fallback>
        </mc:AlternateContent>
        <mc:AlternateContent>
          <mc:Choice Requires="wps">
            <w:drawing>
              <wp:anchor behindDoc="0" distT="0" distB="0" distL="0" distR="5080" simplePos="0" locked="0" layoutInCell="0" allowOverlap="1" relativeHeight="7" wp14:anchorId="619B03DE">
                <wp:simplePos x="0" y="0"/>
                <wp:positionH relativeFrom="margin">
                  <wp:align>center</wp:align>
                </wp:positionH>
                <wp:positionV relativeFrom="page">
                  <wp:align>bottom</wp:align>
                </wp:positionV>
                <wp:extent cx="7919720" cy="3563620"/>
                <wp:effectExtent l="0" t="0" r="0" b="0"/>
                <wp:wrapNone/>
                <wp:docPr id="8" name="Rectangle 1"/>
                <a:graphic xmlns:a="http://schemas.openxmlformats.org/drawingml/2006/main">
                  <a:graphicData uri="http://schemas.microsoft.com/office/word/2010/wordprocessingShape">
                    <wps:wsp>
                      <wps:cNvSpPr/>
                      <wps:spPr>
                        <a:xfrm>
                          <a:off x="0" y="0"/>
                          <a:ext cx="7919640" cy="3563640"/>
                        </a:xfrm>
                        <a:prstGeom prst="rect">
                          <a:avLst/>
                        </a:prstGeom>
                        <a:solidFill>
                          <a:srgbClr val="145014"/>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fillcolor="#145014" stroked="f" o:allowincell="f" style="position:absolute;margin-left:-85pt;margin-top:561.25pt;width:623.55pt;height:280.55pt;mso-wrap-style:none;v-text-anchor:middle;mso-position-horizontal:center;mso-position-horizontal-relative:margin;mso-position-vertical:bottom;mso-position-vertical-relative:page" wp14:anchorId="619B03DE">
                <v:fill o:detectmouseclick="t" type="solid" color2="#ebafeb"/>
                <v:stroke color="#3465a4" weight="12600" joinstyle="miter" endcap="flat"/>
                <w10:wrap type="none"/>
              </v:rect>
            </w:pict>
          </mc:Fallback>
        </mc:AlternateContent>
        <mc:AlternateContent>
          <mc:Choice Requires="wps">
            <w:drawing>
              <wp:anchor behindDoc="0" distT="45720" distB="45720" distL="113665" distR="114300" simplePos="0" locked="0" layoutInCell="0" allowOverlap="1" relativeHeight="13" wp14:anchorId="0CBE4A78">
                <wp:simplePos x="0" y="0"/>
                <wp:positionH relativeFrom="page">
                  <wp:posOffset>2520315</wp:posOffset>
                </wp:positionH>
                <wp:positionV relativeFrom="paragraph">
                  <wp:posOffset>6953250</wp:posOffset>
                </wp:positionV>
                <wp:extent cx="5039995" cy="1543050"/>
                <wp:effectExtent l="0" t="0" r="0" b="0"/>
                <wp:wrapSquare wrapText="bothSides"/>
                <wp:docPr id="9" name="Zone de texte 2"/>
                <a:graphic xmlns:a="http://schemas.openxmlformats.org/drawingml/2006/main">
                  <a:graphicData uri="http://schemas.microsoft.com/office/word/2010/wordprocessingShape">
                    <wps:wsp>
                      <wps:cNvSpPr/>
                      <wps:spPr>
                        <a:xfrm>
                          <a:off x="0" y="0"/>
                          <a:ext cx="5040000" cy="1542960"/>
                        </a:xfrm>
                        <a:prstGeom prst="rect">
                          <a:avLst/>
                        </a:prstGeom>
                        <a:noFill/>
                        <a:ln w="9525">
                          <a:noFill/>
                        </a:ln>
                      </wps:spPr>
                      <wps:style>
                        <a:lnRef idx="0"/>
                        <a:fillRef idx="0"/>
                        <a:effectRef idx="0"/>
                        <a:fontRef idx="minor"/>
                      </wps:style>
                      <wps:txbx>
                        <w:txbxContent>
                          <w:p>
                            <w:pPr>
                              <w:pStyle w:val="Contenudecadre"/>
                              <w:spacing w:before="120" w:after="120"/>
                              <w:ind w:right="833" w:hanging="0"/>
                              <w:jc w:val="both"/>
                              <w:rPr>
                                <w:color w:val="FFFFFF" w:themeColor="background1"/>
                              </w:rPr>
                            </w:pPr>
                            <w:r>
                              <w:rPr>
                                <w:color w:val="FFFFFF" w:themeColor="background1"/>
                              </w:rPr>
                              <w:t>La Capsule est également un dispositif immersif par l’inconfort qu’elle suscite. Le tableau de bord est conçu pour être trop difficile à appréhender sans aide, et pour mettre le public mal à l’aise dans son utilisation. On crée ainsi un « besoin » d’apprendre, de comprendre, de s’approprier les outils, et les connaissances de l’astronaute.</w:t>
                            </w:r>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198.45pt;margin-top:547.5pt;width:396.8pt;height:121.45pt;mso-wrap-style:square;v-text-anchor:top;mso-position-horizontal-relative:page" wp14:anchorId="0CBE4A78">
                <v:fill o:detectmouseclick="t" on="false"/>
                <v:stroke color="#3465a4" weight="9360" joinstyle="miter" endcap="flat"/>
                <v:textbox>
                  <w:txbxContent>
                    <w:p>
                      <w:pPr>
                        <w:pStyle w:val="Contenudecadre"/>
                        <w:spacing w:before="120" w:after="120"/>
                        <w:ind w:right="833" w:hanging="0"/>
                        <w:jc w:val="both"/>
                        <w:rPr>
                          <w:color w:val="FFFFFF" w:themeColor="background1"/>
                        </w:rPr>
                      </w:pPr>
                      <w:r>
                        <w:rPr>
                          <w:color w:val="FFFFFF" w:themeColor="background1"/>
                        </w:rPr>
                        <w:t>La Capsule est également un dispositif immersif par l’inconfort qu’elle suscite. Le tableau de bord est conçu pour être trop difficile à appréhender sans aide, et pour mettre le public mal à l’aise dans son utilisation. On crée ainsi un « besoin » d’apprendre, de comprendre, de s’approprier les outils, et les connaissances de l’astronaute.</w:t>
                      </w:r>
                    </w:p>
                  </w:txbxContent>
                </v:textbox>
                <w10:wrap type="square"/>
              </v:rect>
            </w:pict>
          </mc:Fallback>
        </mc:AlternateContent>
        <w:drawing>
          <wp:anchor behindDoc="0" distT="0" distB="0" distL="0" distR="0" simplePos="0" locked="0" layoutInCell="1" allowOverlap="1" relativeHeight="15">
            <wp:simplePos x="0" y="0"/>
            <wp:positionH relativeFrom="column">
              <wp:posOffset>-234315</wp:posOffset>
            </wp:positionH>
            <wp:positionV relativeFrom="paragraph">
              <wp:posOffset>158750</wp:posOffset>
            </wp:positionV>
            <wp:extent cx="1520190" cy="1029335"/>
            <wp:effectExtent l="0" t="0" r="0" b="0"/>
            <wp:wrapNone/>
            <wp:docPr id="10"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descr=""/>
                    <pic:cNvPicPr>
                      <a:picLocks noChangeAspect="1" noChangeArrowheads="1"/>
                    </pic:cNvPicPr>
                  </pic:nvPicPr>
                  <pic:blipFill>
                    <a:blip r:embed="rId4"/>
                    <a:stretch>
                      <a:fillRect/>
                    </a:stretch>
                  </pic:blipFill>
                  <pic:spPr bwMode="auto">
                    <a:xfrm>
                      <a:off x="0" y="0"/>
                      <a:ext cx="1520190" cy="1029335"/>
                    </a:xfrm>
                    <a:prstGeom prst="rect">
                      <a:avLst/>
                    </a:prstGeom>
                  </pic:spPr>
                </pic:pic>
              </a:graphicData>
            </a:graphic>
          </wp:anchor>
        </w:drawing>
        <w:drawing>
          <wp:anchor behindDoc="0" distT="0" distB="0" distL="0" distR="0" simplePos="0" locked="0" layoutInCell="1" allowOverlap="1" relativeHeight="16">
            <wp:simplePos x="0" y="0"/>
            <wp:positionH relativeFrom="column">
              <wp:posOffset>-246380</wp:posOffset>
            </wp:positionH>
            <wp:positionV relativeFrom="paragraph">
              <wp:posOffset>6972300</wp:posOffset>
            </wp:positionV>
            <wp:extent cx="1543685" cy="1543685"/>
            <wp:effectExtent l="0" t="0" r="0" b="0"/>
            <wp:wrapNone/>
            <wp:docPr id="11"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 descr=""/>
                    <pic:cNvPicPr>
                      <a:picLocks noChangeAspect="1" noChangeArrowheads="1"/>
                    </pic:cNvPicPr>
                  </pic:nvPicPr>
                  <pic:blipFill>
                    <a:blip r:embed="rId5"/>
                    <a:stretch>
                      <a:fillRect/>
                    </a:stretch>
                  </pic:blipFill>
                  <pic:spPr bwMode="auto">
                    <a:xfrm>
                      <a:off x="0" y="0"/>
                      <a:ext cx="1543685" cy="1543685"/>
                    </a:xfrm>
                    <a:prstGeom prst="rect">
                      <a:avLst/>
                    </a:prstGeom>
                  </pic:spPr>
                </pic:pic>
              </a:graphicData>
            </a:graphic>
          </wp:anchor>
        </w:drawing>
        <w:drawing>
          <wp:anchor behindDoc="0" distT="0" distB="0" distL="0" distR="0" simplePos="0" locked="0" layoutInCell="0" allowOverlap="1" relativeHeight="17">
            <wp:simplePos x="0" y="0"/>
            <wp:positionH relativeFrom="margin">
              <wp:posOffset>4632960</wp:posOffset>
            </wp:positionH>
            <wp:positionV relativeFrom="paragraph">
              <wp:posOffset>3498215</wp:posOffset>
            </wp:positionV>
            <wp:extent cx="1247140" cy="1360170"/>
            <wp:effectExtent l="0" t="0" r="0" b="0"/>
            <wp:wrapNone/>
            <wp:docPr id="12"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8" descr=""/>
                    <pic:cNvPicPr>
                      <a:picLocks noChangeAspect="1" noChangeArrowheads="1"/>
                    </pic:cNvPicPr>
                  </pic:nvPicPr>
                  <pic:blipFill>
                    <a:blip r:embed="rId6"/>
                    <a:stretch>
                      <a:fillRect/>
                    </a:stretch>
                  </pic:blipFill>
                  <pic:spPr bwMode="auto">
                    <a:xfrm>
                      <a:off x="0" y="0"/>
                      <a:ext cx="1247140" cy="1360170"/>
                    </a:xfrm>
                    <a:prstGeom prst="rect">
                      <a:avLst/>
                    </a:prstGeom>
                  </pic:spPr>
                </pic:pic>
              </a:graphicData>
            </a:graphic>
          </wp:anchor>
        </w:drawing>
      </w:r>
      <w:r>
        <w:br w:type="page"/>
      </w:r>
    </w:p>
    <w:p>
      <w:pPr>
        <w:pStyle w:val="Normal"/>
        <w:spacing w:lineRule="auto" w:line="259" w:before="0" w:after="160"/>
        <w:rPr/>
      </w:pPr>
      <w:r>
        <w:rPr/>
        <w:drawing>
          <wp:anchor behindDoc="0" distT="0" distB="0" distL="0" distR="0" simplePos="0" locked="0" layoutInCell="0" allowOverlap="1" relativeHeight="12">
            <wp:simplePos x="0" y="0"/>
            <wp:positionH relativeFrom="margin">
              <wp:align>center</wp:align>
            </wp:positionH>
            <wp:positionV relativeFrom="paragraph">
              <wp:posOffset>-879475</wp:posOffset>
            </wp:positionV>
            <wp:extent cx="7557770" cy="4248150"/>
            <wp:effectExtent l="0" t="0" r="0" b="0"/>
            <wp:wrapNone/>
            <wp:docPr id="1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
                    <pic:cNvPicPr>
                      <a:picLocks noChangeAspect="1" noChangeArrowheads="1"/>
                    </pic:cNvPicPr>
                  </pic:nvPicPr>
                  <pic:blipFill>
                    <a:blip r:embed="rId7"/>
                    <a:stretch>
                      <a:fillRect/>
                    </a:stretch>
                  </pic:blipFill>
                  <pic:spPr bwMode="auto">
                    <a:xfrm>
                      <a:off x="0" y="0"/>
                      <a:ext cx="7557770" cy="4248150"/>
                    </a:xfrm>
                    <a:prstGeom prst="rect">
                      <a:avLst/>
                    </a:prstGeom>
                    <a:ln w="12700">
                      <a:solidFill>
                        <a:srgbClr val="000000"/>
                      </a:solidFill>
                    </a:ln>
                  </pic:spPr>
                </pic:pic>
              </a:graphicData>
            </a:graphic>
          </wp:anchor>
        </w:drawing>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t xml:space="preserve">Au-delà du fun et de l’excitation que suscite la Capsule se trouve un objectif central de médiation scientifique. Différents scénarios y sont jouables, adaptés à différents âges, à différents timings, et à différents sujets, mais avec un point commun unique : </w:t>
      </w:r>
      <w:r>
        <w:rPr>
          <w:b/>
          <w:bCs/>
        </w:rPr>
        <w:t>leur rigueur scientifique.</w:t>
      </w:r>
    </w:p>
    <w:p>
      <w:pPr>
        <w:pStyle w:val="Normal"/>
        <w:spacing w:lineRule="auto" w:line="259" w:before="0" w:after="160"/>
        <w:rPr/>
      </w:pPr>
      <w:r>
        <w:rPr/>
        <w:t>Imaginée en collaboration avec des médiateurs scientifique, conçue dans un jeu au moteur physique extrêmement réaliste, l’expérience se veut un moment de découverte scientifique. Le jeu s’accompagne donc toujours d’une phase de briefing, et d’une phase de debriefing, qui sont des moments d’échange privilégiés où il est possible d’apprendre et de poser des questions.</w:t>
      </w:r>
    </w:p>
    <w:p>
      <w:pPr>
        <w:pStyle w:val="Normal"/>
        <w:spacing w:lineRule="auto" w:line="259" w:before="0" w:after="160"/>
        <w:rPr/>
      </w:pPr>
      <w:r>
        <w:rPr/>
        <w:t>Deux scénarios sont disponible, et d’autres sont en préparation pour aborder différents enjeux scientifiques à l’oeuvre dans un vol spatial.</w:t>
      </w:r>
    </w:p>
    <w:p>
      <w:pPr>
        <w:pStyle w:val="Normal"/>
        <w:numPr>
          <w:ilvl w:val="0"/>
          <w:numId w:val="2"/>
        </w:numPr>
        <w:spacing w:lineRule="auto" w:line="259" w:before="0" w:after="160"/>
        <w:rPr/>
      </w:pPr>
      <w:r>
        <w:rPr/>
        <w:t>Scénario d’initiation (10 minutes) : Décollage depuis la Terre, mise en orbite, puis retours des astronautes.</w:t>
      </w:r>
    </w:p>
    <w:p>
      <w:pPr>
        <w:pStyle w:val="Normal"/>
        <w:numPr>
          <w:ilvl w:val="0"/>
          <w:numId w:val="2"/>
        </w:numPr>
        <w:spacing w:lineRule="auto" w:line="259" w:before="0" w:after="160"/>
        <w:rPr/>
      </w:pPr>
      <w:r>
        <w:rPr/>
        <w:t>Scénario avancé (10 minutes) : Démarrage en orbite autour de la Lune. Changement de trajectoire, alunissage, décollage et retour en orbite lunaire.</w:t>
      </w:r>
    </w:p>
    <w:p>
      <w:pPr>
        <w:pStyle w:val="Normal"/>
        <w:numPr>
          <w:ilvl w:val="0"/>
          <w:numId w:val="2"/>
        </w:numPr>
        <w:spacing w:lineRule="auto" w:line="259" w:before="0" w:after="160"/>
        <w:rPr/>
      </w:pPr>
      <w:r>
        <w:rPr/>
        <w:t>Scénario long (30 minutes) : Lancement depuis la Terre, mise en orbite, établissement d’une trajectoire vers la Lune, alunissage, plantage de drapeau, décollage, retour sur Terre.</w:t>
      </w:r>
    </w:p>
    <w:p>
      <w:pPr>
        <w:pStyle w:val="Normal"/>
        <w:spacing w:lineRule="auto" w:line="259" w:before="0" w:after="160"/>
        <w:rPr/>
      </w:pPr>
      <w:r>
        <w:rPr/>
      </w:r>
    </w:p>
    <w:p>
      <w:pPr>
        <w:pStyle w:val="Normal"/>
        <w:spacing w:lineRule="auto" w:line="259" w:before="0" w:after="160"/>
        <w:rPr/>
      </w:pPr>
      <w:r>
        <w:rPr/>
        <w:t>Malgré son aspect imposant, la Capsule a une emprise au sol relativement faible, de 4 mètres par 2 mètres, pour 3 mètres de haut. Entièrement démontable, et transportable dans une voiture standards, le dispositif peux s’adapter à de nombreux contexte, dans un évènement plus large, dans une salle de classe, ou dans au centre de l’attention. En intérieur ou sous un simple barnum , La Capsule peux fonctionner du moment qu’une prise éléctrique est fournie.</w:t>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spacing w:lineRule="auto" w:line="259" w:before="0" w:after="160"/>
        <w:rPr/>
      </w:pPr>
      <w:r>
        <w:rPr/>
      </w:r>
    </w:p>
    <w:p>
      <w:pPr>
        <w:pStyle w:val="Normal"/>
        <w:rPr/>
      </w:pPr>
      <w:r>
        <w:rPr/>
      </w:r>
    </w:p>
    <w:p>
      <w:pPr>
        <w:pStyle w:val="Normal"/>
        <w:spacing w:before="0" w:after="0"/>
        <w:rPr/>
      </w:pPr>
      <w:r>
        <w:rPr/>
        <w:drawing>
          <wp:anchor behindDoc="0" distT="0" distB="0" distL="0" distR="0" simplePos="0" locked="0" layoutInCell="0" allowOverlap="1" relativeHeight="18">
            <wp:simplePos x="0" y="0"/>
            <wp:positionH relativeFrom="column">
              <wp:posOffset>-899795</wp:posOffset>
            </wp:positionH>
            <wp:positionV relativeFrom="paragraph">
              <wp:posOffset>3031490</wp:posOffset>
            </wp:positionV>
            <wp:extent cx="7560310" cy="5422900"/>
            <wp:effectExtent l="0" t="0" r="0" b="0"/>
            <wp:wrapTopAndBottom/>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8"/>
                    <a:srcRect l="4673" t="0" r="2391" b="0"/>
                    <a:stretch>
                      <a:fillRect/>
                    </a:stretch>
                  </pic:blipFill>
                  <pic:spPr bwMode="auto">
                    <a:xfrm>
                      <a:off x="0" y="0"/>
                      <a:ext cx="7560310" cy="5422900"/>
                    </a:xfrm>
                    <a:prstGeom prst="rect">
                      <a:avLst/>
                    </a:prstGeom>
                  </pic:spPr>
                </pic:pic>
              </a:graphicData>
            </a:graphic>
          </wp:anchor>
        </w:drawing>
      </w:r>
      <w:r>
        <w:br w:type="page"/>
      </w:r>
    </w:p>
    <w:p>
      <w:pPr>
        <w:pStyle w:val="Titre1"/>
        <w:rPr/>
      </w:pPr>
      <w:r>
        <w:rPr/>
        <w:t>Budget</w:t>
      </w:r>
    </w:p>
    <w:p>
      <w:pPr>
        <w:pStyle w:val="Normal"/>
        <w:jc w:val="both"/>
        <w:rPr/>
      </w:pPr>
      <w:r>
        <w:rPr/>
        <w:t>La première version de la Capsule a été prototypée en partenariat avec l’association grenobloise Auroralpes et présentées durant l’Été en Place et la Fête de la Science 202</w:t>
      </w:r>
      <w:r>
        <w:rPr/>
        <w:t>2</w:t>
      </w:r>
      <w:r>
        <w:rPr/>
        <w:t>.</w:t>
      </w:r>
    </w:p>
    <w:p>
      <w:pPr>
        <w:pStyle w:val="Normal"/>
        <w:jc w:val="both"/>
        <w:rPr/>
      </w:pPr>
      <w:r>
        <w:rPr/>
        <w:t>Maintenant que le prototype a montré tout le potentiel du projet, il est temps de concevoir une première version aboutie et tenant compte des phases de test effectuées.</w:t>
      </w:r>
    </w:p>
    <w:p>
      <w:pPr>
        <w:pStyle w:val="Normal"/>
        <w:rPr/>
      </w:pPr>
      <w:r>
        <w:rPr/>
      </w:r>
    </w:p>
    <w:p>
      <w:pPr>
        <w:pStyle w:val="Normal"/>
        <w:spacing w:lineRule="auto" w:line="259" w:before="0" w:after="160"/>
        <w:rPr/>
      </w:pPr>
      <w:r>
        <w:rPr/>
      </w:r>
    </w:p>
    <w:p>
      <w:pPr>
        <w:pStyle w:val="Normal"/>
        <w:spacing w:lineRule="auto" w:line="259" w:before="0" w:after="160"/>
        <w:rPr/>
      </w:pPr>
      <w:r>
        <w:rPr/>
      </w:r>
    </w:p>
    <w:sectPr>
      <w:type w:val="nextPage"/>
      <w:pgSz w:w="11906" w:h="16838"/>
      <w:pgMar w:left="1417" w:right="1417" w:gutter="0" w:header="0" w:top="1417" w:footer="0" w:bottom="1417"/>
      <w:pgNumType w:fmt="decimal"/>
      <w:formProt w:val="false"/>
      <w:textDirection w:val="lrTb"/>
      <w:docGrid w:type="default" w:linePitch="36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Source Serif 4">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Wingdings">
    <w:charset w:val="02"/>
    <w:family w:val="auto"/>
    <w:pitch w:val="default"/>
  </w:font>
  <w:font w:name="OpenSymbol">
    <w:altName w:val="Arial Unicode MS"/>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20"/>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6182"/>
    <w:pPr>
      <w:widowControl/>
      <w:suppressAutoHyphens w:val="true"/>
      <w:bidi w:val="0"/>
      <w:spacing w:before="120" w:after="120"/>
      <w:jc w:val="left"/>
    </w:pPr>
    <w:rPr>
      <w:rFonts w:ascii="Calibri" w:hAnsi="Calibri" w:eastAsia="Calibri" w:cs="" w:asciiTheme="minorHAnsi" w:cstheme="minorBidi" w:eastAsiaTheme="minorHAnsi" w:hAnsiTheme="minorHAnsi"/>
      <w:color w:val="auto"/>
      <w:kern w:val="0"/>
      <w:sz w:val="28"/>
      <w:szCs w:val="22"/>
      <w:lang w:val="fr-FR" w:eastAsia="en-US" w:bidi="ar-SA"/>
    </w:rPr>
  </w:style>
  <w:style w:type="paragraph" w:styleId="Titre1">
    <w:name w:val="Heading 1"/>
    <w:basedOn w:val="Normal"/>
    <w:next w:val="Normal"/>
    <w:link w:val="Titre1Car"/>
    <w:uiPriority w:val="9"/>
    <w:qFormat/>
    <w:rsid w:val="009920f3"/>
    <w:pPr>
      <w:keepNext w:val="true"/>
      <w:keepLines/>
      <w:spacing w:before="240" w:after="240"/>
      <w:outlineLvl w:val="0"/>
    </w:pPr>
    <w:rPr>
      <w:rFonts w:ascii="Cambria" w:hAnsi="Cambria" w:eastAsia="" w:cs="" w:cstheme="majorBidi" w:eastAsiaTheme="majorEastAsia"/>
      <w:b/>
      <w:smallCaps/>
      <w:color w:val="000000" w:themeColor="text1"/>
      <w:sz w:val="40"/>
      <w:szCs w:val="32"/>
    </w:rPr>
  </w:style>
  <w:style w:type="paragraph" w:styleId="Titre2">
    <w:name w:val="Heading 2"/>
    <w:basedOn w:val="Normal"/>
    <w:next w:val="Normal"/>
    <w:link w:val="Titre2Car"/>
    <w:uiPriority w:val="9"/>
    <w:unhideWhenUsed/>
    <w:qFormat/>
    <w:rsid w:val="00167369"/>
    <w:pPr>
      <w:keepNext w:val="true"/>
      <w:keepLines/>
      <w:spacing w:before="200" w:after="200"/>
      <w:outlineLvl w:val="1"/>
    </w:pPr>
    <w:rPr>
      <w:rFonts w:ascii="Cambria" w:hAnsi="Cambria" w:eastAsia="" w:cs="" w:cstheme="majorBidi" w:eastAsiaTheme="majorEastAsia"/>
      <w:color w:val="000000" w:themeColor="text1"/>
      <w:sz w:val="32"/>
      <w:szCs w:val="26"/>
    </w:rPr>
  </w:style>
  <w:style w:type="paragraph" w:styleId="Titre3">
    <w:name w:val="Heading 3"/>
    <w:basedOn w:val="Normal"/>
    <w:next w:val="Normal"/>
    <w:link w:val="Titre3Car"/>
    <w:uiPriority w:val="9"/>
    <w:unhideWhenUsed/>
    <w:qFormat/>
    <w:rsid w:val="009920f3"/>
    <w:pPr>
      <w:keepNext w:val="true"/>
      <w:keepLines/>
      <w:spacing w:before="160" w:after="160"/>
      <w:outlineLvl w:val="2"/>
    </w:pPr>
    <w:rPr>
      <w:rFonts w:ascii="Cambria" w:hAnsi="Cambria" w:eastAsia="" w:cs="" w:cstheme="majorBidi" w:eastAsiaTheme="majorEastAsia"/>
      <w:i/>
      <w:color w:val="000000" w:themeColor="text1"/>
      <w:szCs w:val="24"/>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e64cdc"/>
    <w:rPr/>
  </w:style>
  <w:style w:type="character" w:styleId="PieddepageCar" w:customStyle="1">
    <w:name w:val="Pied de page Car"/>
    <w:basedOn w:val="DefaultParagraphFont"/>
    <w:uiPriority w:val="99"/>
    <w:qFormat/>
    <w:rsid w:val="00e64cdc"/>
    <w:rPr/>
  </w:style>
  <w:style w:type="character" w:styleId="Titre1Car" w:customStyle="1">
    <w:name w:val="Titre 1 Car"/>
    <w:basedOn w:val="DefaultParagraphFont"/>
    <w:uiPriority w:val="9"/>
    <w:qFormat/>
    <w:rsid w:val="009920f3"/>
    <w:rPr>
      <w:rFonts w:ascii="Cambria" w:hAnsi="Cambria" w:eastAsia="" w:cs="" w:cstheme="majorBidi" w:eastAsiaTheme="majorEastAsia"/>
      <w:b/>
      <w:smallCaps/>
      <w:color w:val="000000" w:themeColor="text1"/>
      <w:sz w:val="40"/>
      <w:szCs w:val="32"/>
    </w:rPr>
  </w:style>
  <w:style w:type="character" w:styleId="Titre2Car" w:customStyle="1">
    <w:name w:val="Titre 2 Car"/>
    <w:basedOn w:val="DefaultParagraphFont"/>
    <w:uiPriority w:val="9"/>
    <w:qFormat/>
    <w:rsid w:val="00167369"/>
    <w:rPr>
      <w:rFonts w:ascii="Cambria" w:hAnsi="Cambria" w:eastAsia="" w:cs="" w:cstheme="majorBidi" w:eastAsiaTheme="majorEastAsia"/>
      <w:color w:val="000000" w:themeColor="text1"/>
      <w:sz w:val="32"/>
      <w:szCs w:val="26"/>
    </w:rPr>
  </w:style>
  <w:style w:type="character" w:styleId="Titre3Car" w:customStyle="1">
    <w:name w:val="Titre 3 Car"/>
    <w:basedOn w:val="DefaultParagraphFont"/>
    <w:uiPriority w:val="9"/>
    <w:qFormat/>
    <w:rsid w:val="009920f3"/>
    <w:rPr>
      <w:rFonts w:ascii="Cambria" w:hAnsi="Cambria" w:eastAsia="" w:cs="" w:cstheme="majorBidi" w:eastAsiaTheme="majorEastAsia"/>
      <w:i/>
      <w:color w:val="000000" w:themeColor="text1"/>
      <w:sz w:val="28"/>
      <w:szCs w:val="24"/>
    </w:rPr>
  </w:style>
  <w:style w:type="character" w:styleId="TitreCar" w:customStyle="1">
    <w:name w:val="Titre Car"/>
    <w:basedOn w:val="DefaultParagraphFont"/>
    <w:uiPriority w:val="10"/>
    <w:qFormat/>
    <w:rsid w:val="007963ac"/>
    <w:rPr>
      <w:rFonts w:ascii="Source Serif 4" w:hAnsi="Source Serif 4" w:eastAsia="" w:cs="" w:cstheme="majorBidi" w:eastAsiaTheme="majorEastAsia"/>
      <w:smallCaps/>
      <w:kern w:val="2"/>
      <w:sz w:val="60"/>
      <w:szCs w:val="56"/>
    </w:rPr>
  </w:style>
  <w:style w:type="character" w:styleId="SubtleEmphasis">
    <w:name w:val="Subtle Emphasis"/>
    <w:basedOn w:val="DefaultParagraphFont"/>
    <w:uiPriority w:val="19"/>
    <w:qFormat/>
    <w:rsid w:val="00206182"/>
    <w:rPr>
      <w:i/>
      <w:iCs/>
      <w:color w:val="404040" w:themeColor="text1" w:themeTint="bf"/>
    </w:rPr>
  </w:style>
  <w:style w:type="character" w:styleId="CitationintenseCar" w:customStyle="1">
    <w:name w:val="Citation intense Car"/>
    <w:basedOn w:val="DefaultParagraphFont"/>
    <w:link w:val="IntenseQuote"/>
    <w:uiPriority w:val="30"/>
    <w:qFormat/>
    <w:rsid w:val="009920f3"/>
    <w:rPr>
      <w:i/>
      <w:iCs/>
      <w:color w:val="404040" w:themeColor="text1" w:themeTint="bf"/>
    </w:rPr>
  </w:style>
  <w:style w:type="character" w:styleId="LienInternet">
    <w:name w:val="Hyperlink"/>
    <w:basedOn w:val="DefaultParagraphFont"/>
    <w:uiPriority w:val="99"/>
    <w:unhideWhenUsed/>
    <w:rsid w:val="00267093"/>
    <w:rPr>
      <w:color w:val="0563C1" w:themeColor="hyperlink"/>
      <w:u w:val="single"/>
    </w:rPr>
  </w:style>
  <w:style w:type="character" w:styleId="UnresolvedMention">
    <w:name w:val="Unresolved Mention"/>
    <w:basedOn w:val="DefaultParagraphFont"/>
    <w:uiPriority w:val="99"/>
    <w:semiHidden/>
    <w:unhideWhenUsed/>
    <w:qFormat/>
    <w:rsid w:val="00267093"/>
    <w:rPr>
      <w:color w:val="605E5C"/>
      <w:shd w:fill="E1DFDD" w:val="clear"/>
    </w:rPr>
  </w:style>
  <w:style w:type="character" w:styleId="Caractresdenumrotation" w:customStyle="1">
    <w:name w:val="Caractères de numérotation"/>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Titreprincipal">
    <w:name w:val="Title"/>
    <w:basedOn w:val="Normal"/>
    <w:next w:val="Corpsdetexte"/>
    <w:link w:val="TitreCar"/>
    <w:uiPriority w:val="10"/>
    <w:qFormat/>
    <w:rsid w:val="007963ac"/>
    <w:pPr>
      <w:pBdr>
        <w:bottom w:val="single" w:sz="4" w:space="10" w:color="000000"/>
      </w:pBdr>
      <w:spacing w:before="300" w:after="300"/>
      <w:contextualSpacing/>
      <w:jc w:val="center"/>
    </w:pPr>
    <w:rPr>
      <w:rFonts w:ascii="Source Serif 4" w:hAnsi="Source Serif 4" w:eastAsia="" w:cs="" w:cstheme="majorBidi" w:eastAsiaTheme="majorEastAsia"/>
      <w:smallCaps/>
      <w:kern w:val="2"/>
      <w:sz w:val="60"/>
      <w:szCs w:val="56"/>
    </w:rPr>
  </w:style>
  <w:style w:type="paragraph" w:styleId="Caption">
    <w:name w:val="caption"/>
    <w:basedOn w:val="Normal"/>
    <w:qFormat/>
    <w:pPr>
      <w:suppressLineNumbers/>
    </w:pPr>
    <w:rPr>
      <w:rFonts w:cs="Arial"/>
      <w:i/>
      <w:iCs/>
      <w:sz w:val="24"/>
      <w:szCs w:val="24"/>
    </w:rPr>
  </w:style>
  <w:style w:type="paragraph" w:styleId="En-tteetpieddepage" w:customStyle="1">
    <w:name w:val="En-tête et pied de page"/>
    <w:basedOn w:val="Normal"/>
    <w:qFormat/>
    <w:pPr/>
    <w:rPr/>
  </w:style>
  <w:style w:type="paragraph" w:styleId="En-tte">
    <w:name w:val="Header"/>
    <w:basedOn w:val="Normal"/>
    <w:link w:val="En-tteCar"/>
    <w:uiPriority w:val="99"/>
    <w:unhideWhenUsed/>
    <w:rsid w:val="00e64cdc"/>
    <w:pPr>
      <w:tabs>
        <w:tab w:val="clear" w:pos="708"/>
        <w:tab w:val="center" w:pos="4536" w:leader="none"/>
        <w:tab w:val="right" w:pos="9072" w:leader="none"/>
      </w:tabs>
      <w:spacing w:before="120" w:after="0"/>
    </w:pPr>
    <w:rPr/>
  </w:style>
  <w:style w:type="paragraph" w:styleId="Pieddepage">
    <w:name w:val="Footer"/>
    <w:basedOn w:val="Normal"/>
    <w:link w:val="PieddepageCar"/>
    <w:uiPriority w:val="99"/>
    <w:unhideWhenUsed/>
    <w:rsid w:val="00e64cdc"/>
    <w:pPr>
      <w:tabs>
        <w:tab w:val="clear" w:pos="708"/>
        <w:tab w:val="center" w:pos="4536" w:leader="none"/>
        <w:tab w:val="right" w:pos="9072" w:leader="none"/>
      </w:tabs>
      <w:spacing w:before="120" w:after="0"/>
    </w:pPr>
    <w:rPr/>
  </w:style>
  <w:style w:type="paragraph" w:styleId="IntenseQuote">
    <w:name w:val="Intense Quote"/>
    <w:basedOn w:val="Normal"/>
    <w:next w:val="Normal"/>
    <w:link w:val="CitationintenseCar"/>
    <w:uiPriority w:val="30"/>
    <w:qFormat/>
    <w:rsid w:val="009920f3"/>
    <w:pPr>
      <w:pBdr>
        <w:top w:val="single" w:sz="4" w:space="5" w:color="000000"/>
        <w:bottom w:val="single" w:sz="4" w:space="5" w:color="000000"/>
      </w:pBdr>
      <w:spacing w:before="240" w:after="240"/>
      <w:ind w:left="567" w:right="567" w:hanging="0"/>
      <w:jc w:val="both"/>
    </w:pPr>
    <w:rPr>
      <w:i/>
      <w:iCs/>
      <w:color w:val="404040" w:themeColor="text1" w:themeTint="bf"/>
    </w:rPr>
  </w:style>
  <w:style w:type="paragraph" w:styleId="Focus" w:customStyle="1">
    <w:name w:val="Focus"/>
    <w:basedOn w:val="Normal"/>
    <w:qFormat/>
    <w:rsid w:val="006807a1"/>
    <w:pPr>
      <w:spacing w:before="160" w:after="160"/>
      <w:ind w:left="284" w:hanging="0"/>
    </w:pPr>
    <w:rPr>
      <w:rFonts w:ascii="Cambria" w:hAnsi="Cambria"/>
      <w:b/>
      <w:sz w:val="24"/>
    </w:rPr>
  </w:style>
  <w:style w:type="paragraph" w:styleId="Contenudecadre" w:customStyle="1">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39"/>
    <w:rsid w:val="0091672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Application>LibreOffice/7.5.5.2$Windows_X86_64 LibreOffice_project/ca8fe7424262805f223b9a2334bc7181abbcbf5e</Application>
  <AppVersion>15.0000</AppVersion>
  <Pages>6</Pages>
  <Words>649</Words>
  <Characters>3483</Characters>
  <CharactersWithSpaces>4110</CharactersWithSpaces>
  <Paragraphs>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2023-08-31T16:00:00Z</dcterms:created>
  <dc:creator>LORENZO JACQUES</dc:creator>
  <dc:description/>
  <dc:language>fr-FR</dc:language>
  <cp:lastModifiedBy/>
  <dcterms:modified xsi:type="dcterms:W3CDTF">2023-10-29T19:01:04Z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